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9E" w:rsidRPr="00B7169E" w:rsidRDefault="00B7169E" w:rsidP="00B7169E">
      <w:pPr>
        <w:shd w:val="clear" w:color="auto" w:fill="F1F1F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3432175" cy="712470"/>
            <wp:effectExtent l="0" t="0" r="0" b="0"/>
            <wp:docPr id="5" name="Imagen 5" descr="Superintendencia de Servicios de Salud">
              <a:hlinkClick xmlns:a="http://schemas.openxmlformats.org/drawingml/2006/main" r:id="rId6" tooltip="&quot;Superintendencia de Servicios de Salu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perintendencia de Servicios de Salud">
                      <a:hlinkClick r:id="rId6" tooltip="&quot;Superintendencia de Servicios de Salu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9E" w:rsidRPr="00B7169E" w:rsidRDefault="00B7169E" w:rsidP="00B7169E">
      <w:pPr>
        <w:shd w:val="clear" w:color="auto" w:fill="F1F1F1"/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9BFA"/>
          <w:sz w:val="20"/>
          <w:szCs w:val="20"/>
          <w:lang w:eastAsia="es-ES"/>
        </w:rPr>
      </w:pPr>
      <w:r w:rsidRPr="00B7169E">
        <w:rPr>
          <w:rFonts w:ascii="Times New Roman" w:eastAsia="Times New Roman" w:hAnsi="Times New Roman" w:cs="Times New Roman"/>
          <w:b/>
          <w:bCs/>
          <w:color w:val="009BFA"/>
          <w:sz w:val="20"/>
          <w:szCs w:val="20"/>
          <w:lang w:eastAsia="es-ES"/>
        </w:rPr>
        <w:t xml:space="preserve">ATENCION PERSONALIZADA </w:t>
      </w:r>
      <w:r>
        <w:rPr>
          <w:rFonts w:ascii="Times New Roman" w:eastAsia="Times New Roman" w:hAnsi="Times New Roman" w:cs="Times New Roman"/>
          <w:b/>
          <w:bCs/>
          <w:color w:val="009BFA"/>
          <w:sz w:val="20"/>
          <w:szCs w:val="20"/>
          <w:lang w:eastAsia="es-ES"/>
        </w:rPr>
        <w:t xml:space="preserve">                                          </w:t>
      </w:r>
      <w:r w:rsidRPr="00B7169E">
        <w:rPr>
          <w:rFonts w:ascii="Times New Roman" w:eastAsia="Times New Roman" w:hAnsi="Times New Roman" w:cs="Times New Roman"/>
          <w:b/>
          <w:bCs/>
          <w:color w:val="009BFA"/>
          <w:sz w:val="20"/>
          <w:szCs w:val="20"/>
          <w:lang w:eastAsia="es-ES"/>
        </w:rPr>
        <w:t>ATENCION TELEFONICA</w:t>
      </w:r>
    </w:p>
    <w:p w:rsidR="00B7169E" w:rsidRPr="00B7169E" w:rsidRDefault="00B7169E" w:rsidP="00B7169E">
      <w:pPr>
        <w:shd w:val="clear" w:color="auto" w:fill="F1F1F1"/>
        <w:spacing w:before="100" w:beforeAutospacing="1" w:line="225" w:lineRule="atLeast"/>
        <w:rPr>
          <w:rFonts w:ascii="Times New Roman" w:eastAsia="Times New Roman" w:hAnsi="Times New Roman" w:cs="Times New Roman"/>
          <w:color w:val="0070BD"/>
          <w:sz w:val="21"/>
          <w:szCs w:val="21"/>
          <w:lang w:eastAsia="es-ES"/>
        </w:rPr>
      </w:pPr>
      <w:r w:rsidRPr="00B7169E">
        <w:rPr>
          <w:rFonts w:ascii="Times New Roman" w:eastAsia="Times New Roman" w:hAnsi="Times New Roman" w:cs="Times New Roman"/>
          <w:color w:val="0070BD"/>
          <w:sz w:val="21"/>
          <w:szCs w:val="21"/>
          <w:lang w:eastAsia="es-ES"/>
        </w:rPr>
        <w:t xml:space="preserve">Roque </w:t>
      </w:r>
      <w:r w:rsidRPr="00B7169E">
        <w:rPr>
          <w:rFonts w:ascii="Times New Roman" w:eastAsia="Times New Roman" w:hAnsi="Times New Roman" w:cs="Times New Roman"/>
          <w:color w:val="0070BD"/>
          <w:sz w:val="21"/>
          <w:szCs w:val="21"/>
          <w:lang w:eastAsia="es-ES"/>
        </w:rPr>
        <w:t>Sáenz</w:t>
      </w:r>
      <w:r w:rsidRPr="00B7169E">
        <w:rPr>
          <w:rFonts w:ascii="Times New Roman" w:eastAsia="Times New Roman" w:hAnsi="Times New Roman" w:cs="Times New Roman"/>
          <w:color w:val="0070BD"/>
          <w:sz w:val="21"/>
          <w:szCs w:val="21"/>
          <w:lang w:eastAsia="es-ES"/>
        </w:rPr>
        <w:t xml:space="preserve"> Peña 530</w:t>
      </w:r>
      <w:r>
        <w:rPr>
          <w:rFonts w:ascii="Times New Roman" w:eastAsia="Times New Roman" w:hAnsi="Times New Roman" w:cs="Times New Roman"/>
          <w:color w:val="0070BD"/>
          <w:sz w:val="21"/>
          <w:szCs w:val="21"/>
          <w:lang w:eastAsia="es-ES"/>
        </w:rPr>
        <w:t xml:space="preserve">    </w:t>
      </w:r>
      <w:r>
        <w:rPr>
          <w:rFonts w:ascii="Times New Roman" w:eastAsia="Times New Roman" w:hAnsi="Times New Roman" w:cs="Times New Roman"/>
          <w:color w:val="0070BD"/>
          <w:sz w:val="21"/>
          <w:szCs w:val="21"/>
          <w:lang w:eastAsia="es-ES"/>
        </w:rPr>
        <w:tab/>
      </w:r>
      <w:r>
        <w:rPr>
          <w:rFonts w:ascii="Times New Roman" w:eastAsia="Times New Roman" w:hAnsi="Times New Roman" w:cs="Times New Roman"/>
          <w:color w:val="0070BD"/>
          <w:sz w:val="21"/>
          <w:szCs w:val="21"/>
          <w:lang w:eastAsia="es-ES"/>
        </w:rPr>
        <w:tab/>
      </w:r>
      <w:r>
        <w:rPr>
          <w:rFonts w:ascii="Times New Roman" w:eastAsia="Times New Roman" w:hAnsi="Times New Roman" w:cs="Times New Roman"/>
          <w:color w:val="0070BD"/>
          <w:sz w:val="21"/>
          <w:szCs w:val="21"/>
          <w:lang w:eastAsia="es-ES"/>
        </w:rPr>
        <w:tab/>
        <w:t xml:space="preserve">               </w:t>
      </w:r>
      <w:r w:rsidRPr="00B7169E">
        <w:rPr>
          <w:rFonts w:ascii="Times New Roman" w:eastAsia="Times New Roman" w:hAnsi="Times New Roman" w:cs="Times New Roman"/>
          <w:color w:val="0070BD"/>
          <w:sz w:val="21"/>
          <w:szCs w:val="21"/>
          <w:lang w:eastAsia="es-ES"/>
        </w:rPr>
        <w:t>0800 222 SALUD (72583)</w:t>
      </w:r>
      <w:r>
        <w:rPr>
          <w:rFonts w:ascii="Times New Roman" w:eastAsia="Times New Roman" w:hAnsi="Times New Roman" w:cs="Times New Roman"/>
          <w:color w:val="0070BD"/>
          <w:sz w:val="21"/>
          <w:szCs w:val="21"/>
          <w:lang w:eastAsia="es-ES"/>
        </w:rPr>
        <w:t xml:space="preserve">                                                                   </w:t>
      </w:r>
      <w:r w:rsidRPr="00B7169E">
        <w:rPr>
          <w:rFonts w:ascii="Times New Roman" w:eastAsia="Times New Roman" w:hAnsi="Times New Roman" w:cs="Times New Roman"/>
          <w:color w:val="0070BD"/>
          <w:sz w:val="21"/>
          <w:szCs w:val="21"/>
          <w:lang w:eastAsia="es-ES"/>
        </w:rPr>
        <w:t>Ciudad Autónoma de Buenos Aires</w:t>
      </w:r>
      <w:r w:rsidRPr="00B7169E">
        <w:rPr>
          <w:rFonts w:ascii="Times New Roman" w:eastAsia="Times New Roman" w:hAnsi="Times New Roman" w:cs="Times New Roman"/>
          <w:color w:val="0070BD"/>
          <w:sz w:val="21"/>
          <w:szCs w:val="21"/>
          <w:lang w:eastAsia="es-ES"/>
        </w:rPr>
        <w:br/>
        <w:t>República Argentina</w:t>
      </w:r>
      <w:r w:rsidRPr="00B7169E">
        <w:rPr>
          <w:rFonts w:ascii="Times New Roman" w:eastAsia="Times New Roman" w:hAnsi="Times New Roman" w:cs="Times New Roman"/>
          <w:color w:val="0070BD"/>
          <w:sz w:val="21"/>
          <w:szCs w:val="21"/>
          <w:lang w:eastAsia="es-ES"/>
        </w:rPr>
        <w:br/>
      </w:r>
      <w:r w:rsidRPr="00B7169E">
        <w:rPr>
          <w:rFonts w:ascii="Times New Roman" w:eastAsia="Times New Roman" w:hAnsi="Times New Roman" w:cs="Times New Roman"/>
          <w:b/>
          <w:bCs/>
          <w:color w:val="0070BD"/>
          <w:sz w:val="21"/>
          <w:szCs w:val="21"/>
          <w:lang w:eastAsia="es-ES"/>
        </w:rPr>
        <w:t>Horario de atención:</w:t>
      </w:r>
      <w:r w:rsidRPr="00B7169E">
        <w:rPr>
          <w:rFonts w:ascii="Times New Roman" w:eastAsia="Times New Roman" w:hAnsi="Times New Roman" w:cs="Times New Roman"/>
          <w:color w:val="0070BD"/>
          <w:sz w:val="21"/>
          <w:szCs w:val="21"/>
          <w:lang w:eastAsia="es-ES"/>
        </w:rPr>
        <w:br/>
        <w:t>lunes a viernes de 10.00 a 16.00</w:t>
      </w:r>
    </w:p>
    <w:p w:rsidR="00B7169E" w:rsidRPr="00B7169E" w:rsidRDefault="00B7169E" w:rsidP="00B7169E">
      <w:pPr>
        <w:shd w:val="clear" w:color="auto" w:fill="F1F1F1"/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9BFA"/>
          <w:sz w:val="20"/>
          <w:szCs w:val="20"/>
          <w:lang w:eastAsia="es-ES"/>
        </w:rPr>
      </w:pPr>
    </w:p>
    <w:p w:rsidR="00B7169E" w:rsidRPr="00B7169E" w:rsidRDefault="00B7169E" w:rsidP="00B7169E">
      <w:pPr>
        <w:shd w:val="clear" w:color="auto" w:fill="F1F1F1"/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B7169E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Inscripción de profesionales en el registro de Prestadores </w:t>
      </w:r>
    </w:p>
    <w:p w:rsidR="00B7169E" w:rsidRPr="00B7169E" w:rsidRDefault="00B7169E" w:rsidP="00B7169E">
      <w:pPr>
        <w:shd w:val="clear" w:color="auto" w:fill="F1F1F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Atención a profesionales</w:t>
      </w: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B7169E" w:rsidRPr="00B7169E" w:rsidRDefault="00B7169E" w:rsidP="00B7169E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Atención personal:</w:t>
      </w:r>
    </w:p>
    <w:p w:rsidR="00B7169E" w:rsidRPr="00B7169E" w:rsidRDefault="00B7169E" w:rsidP="00B7169E">
      <w:pPr>
        <w:shd w:val="clear" w:color="auto" w:fill="F1F1F1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Lunes a viernes de 10.00 a 13.00 y de 13.30 a 15.00 horas., en Avenida Presidente Roque Sáenz Peña 530 (C1035AAN) Ciudad Autónoma de Buenos Aires.</w:t>
      </w: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Para la inscripción en el Registro de Profesionales, podrá remitirse toda la documentación solicitada vía correo postal.</w:t>
      </w:r>
    </w:p>
    <w:p w:rsidR="00B7169E" w:rsidRPr="00B7169E" w:rsidRDefault="00B7169E" w:rsidP="00B7169E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Atención Telefónica:</w:t>
      </w:r>
    </w:p>
    <w:p w:rsidR="00B7169E" w:rsidRPr="00B7169E" w:rsidRDefault="00B7169E" w:rsidP="00B7169E">
      <w:pPr>
        <w:shd w:val="clear" w:color="auto" w:fill="F1F1F1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(011) 4344-2864; de lunes a viernes de 10.00 a 16.00 horas.</w:t>
      </w:r>
    </w:p>
    <w:p w:rsidR="00B7169E" w:rsidRPr="00B7169E" w:rsidRDefault="00B7169E" w:rsidP="00B7169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Todos nuestros trámites son gratuitos.</w:t>
      </w:r>
    </w:p>
    <w:p w:rsidR="00B7169E" w:rsidRDefault="00B7169E" w:rsidP="00B7169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B7169E" w:rsidRPr="00B7169E" w:rsidRDefault="00B7169E" w:rsidP="00B7169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Para legalizaciones:</w:t>
      </w:r>
    </w:p>
    <w:p w:rsidR="00B7169E" w:rsidRPr="00B7169E" w:rsidRDefault="00B7169E" w:rsidP="00B7169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Los trámites de Legalizaciones por ante los Ministerios de Educación (</w:t>
      </w:r>
      <w:hyperlink r:id="rId8" w:history="1">
        <w:r w:rsidRPr="00B71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Ley Nº 24.521</w:t>
        </w:r>
      </w:hyperlink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) y Ministerio de Interior, y cuyos sellos deben constar en el anverso de los diplomas, y/o fotocopias autenticadas de los mismos, se realizan en:</w:t>
      </w:r>
    </w:p>
    <w:p w:rsidR="00B7169E" w:rsidRPr="00B7169E" w:rsidRDefault="00B7169E" w:rsidP="00B7169E">
      <w:pPr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MINISTERIO DE EDUCACION DE LA NACION</w:t>
      </w: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Dirección Nacional de Gestión Universitaria</w:t>
      </w: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Santa Fe 1558, piso 11 contra frente – de lunes a viernes de 9:00 a 13:00 horas.</w:t>
      </w: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Para más información: (011) 4129-1958 </w:t>
      </w:r>
    </w:p>
    <w:p w:rsidR="00B7169E" w:rsidRPr="00B7169E" w:rsidRDefault="00B7169E" w:rsidP="00B7169E">
      <w:pPr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MINISTERIO DE INTERIOR</w:t>
      </w: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25 de Mayo 155, Planta Baja - sector Legalizaciones – de lunes a viernes de 9:30 a 14:30 horas. </w:t>
      </w: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Para más información: (011) 4339-0800, interno 1515/1516 </w:t>
      </w:r>
    </w:p>
    <w:p w:rsidR="00B7169E" w:rsidRPr="00B7169E" w:rsidRDefault="00B7169E" w:rsidP="00B7169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Por robo o extravío:</w:t>
      </w:r>
    </w:p>
    <w:p w:rsidR="00B7169E" w:rsidRPr="00B7169E" w:rsidRDefault="00B7169E" w:rsidP="00B7169E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El profesional deberá presentar una denuncia policial por robo o extravió, donde conste que se extravió el Certificado de Inscripción al registro nacional de prestadores Nº____________ emitido por la Superintendencia de Servicios de Salud. En caso de realizar la denuncia en un registro civil debe informar que extravió documentación emitida por un organismo público.</w:t>
      </w:r>
    </w:p>
    <w:p w:rsidR="00B7169E" w:rsidRPr="00B7169E" w:rsidRDefault="00B7169E" w:rsidP="00B7169E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Certificado original de ética profesional por cada matricula que el profesional este ejerciendo, el cual tiene un plazo de vencimiento de 30 días desde su emisión. </w:t>
      </w:r>
    </w:p>
    <w:p w:rsidR="00B7169E" w:rsidRPr="00B7169E" w:rsidRDefault="00B7169E" w:rsidP="00B7169E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En caso de poseer una especialidad original y copia simple del certificado de especialista vigente.</w:t>
      </w:r>
    </w:p>
    <w:p w:rsidR="00B7169E" w:rsidRPr="00B7169E" w:rsidRDefault="00B7169E" w:rsidP="00B7169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Incorporación de Especialidad:</w:t>
      </w:r>
    </w:p>
    <w:p w:rsidR="00B7169E" w:rsidRPr="00B7169E" w:rsidRDefault="00B7169E" w:rsidP="00B7169E">
      <w:pPr>
        <w:numPr>
          <w:ilvl w:val="0"/>
          <w:numId w:val="5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Certificado original de inscripción en el Registro Nacional de Prestadores.</w:t>
      </w:r>
    </w:p>
    <w:p w:rsidR="00B7169E" w:rsidRPr="00B7169E" w:rsidRDefault="00B7169E" w:rsidP="00B7169E">
      <w:pPr>
        <w:numPr>
          <w:ilvl w:val="0"/>
          <w:numId w:val="5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 y Fotocopia simple del certificado de especialista inscripto en el organismo que lo matricula.</w:t>
      </w:r>
    </w:p>
    <w:p w:rsidR="00B7169E" w:rsidRPr="00B7169E" w:rsidRDefault="00B7169E" w:rsidP="00B7169E">
      <w:pPr>
        <w:numPr>
          <w:ilvl w:val="0"/>
          <w:numId w:val="5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Certificado original de ética profesional del organismo que le reconoce la especialidad, el cual tiene un plazo de vencimiento de 30 días desde su emisión.</w:t>
      </w:r>
    </w:p>
    <w:p w:rsidR="00B7169E" w:rsidRPr="00B7169E" w:rsidRDefault="00B7169E" w:rsidP="00B7169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Incorporación de Matricula:</w:t>
      </w:r>
    </w:p>
    <w:p w:rsidR="00B7169E" w:rsidRPr="00B7169E" w:rsidRDefault="00B7169E" w:rsidP="00B7169E">
      <w:pPr>
        <w:numPr>
          <w:ilvl w:val="0"/>
          <w:numId w:val="6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Certificado original de inscripción en el Registro Nacional de Prestadores.</w:t>
      </w:r>
    </w:p>
    <w:p w:rsidR="00B7169E" w:rsidRPr="00B7169E" w:rsidRDefault="00B7169E" w:rsidP="00B7169E">
      <w:pPr>
        <w:numPr>
          <w:ilvl w:val="0"/>
          <w:numId w:val="6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 y Fotocopia doble faz de la matricula profesional que desee incorporar.</w:t>
      </w:r>
    </w:p>
    <w:p w:rsidR="00B7169E" w:rsidRPr="00B7169E" w:rsidRDefault="00B7169E" w:rsidP="00B7169E">
      <w:pPr>
        <w:numPr>
          <w:ilvl w:val="0"/>
          <w:numId w:val="6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Certificado original de ética profesional de la matricula que desea incorporar, el cual tiene un plazo de vencimiento de 30 días desde su emisión. </w:t>
      </w:r>
    </w:p>
    <w:p w:rsidR="00A25A04" w:rsidRDefault="00A25A04" w:rsidP="00B7169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B7169E" w:rsidRPr="00B7169E" w:rsidRDefault="00B7169E" w:rsidP="00B7169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Tramites de legalizaciones</w:t>
      </w:r>
    </w:p>
    <w:p w:rsidR="00B7169E" w:rsidRPr="00B7169E" w:rsidRDefault="00B7169E" w:rsidP="00B7169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Ministerio de educación:</w:t>
      </w:r>
    </w:p>
    <w:p w:rsidR="00B7169E" w:rsidRPr="00B7169E" w:rsidRDefault="00B7169E" w:rsidP="00B7169E">
      <w:pPr>
        <w:numPr>
          <w:ilvl w:val="0"/>
          <w:numId w:val="7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Dirección Nacional de Gestión Universitaria</w:t>
      </w:r>
    </w:p>
    <w:p w:rsidR="00B7169E" w:rsidRPr="00B7169E" w:rsidRDefault="00B7169E" w:rsidP="00B7169E">
      <w:pPr>
        <w:numPr>
          <w:ilvl w:val="0"/>
          <w:numId w:val="7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Santa Fe 1558, piso 11 - de lunes a viernes de 9:00 a 13:00 horas.</w:t>
      </w:r>
    </w:p>
    <w:p w:rsidR="00B7169E" w:rsidRPr="00B7169E" w:rsidRDefault="00B7169E" w:rsidP="00B7169E">
      <w:pPr>
        <w:numPr>
          <w:ilvl w:val="0"/>
          <w:numId w:val="7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Para más información: (011) 4129-1958/1959</w:t>
      </w:r>
    </w:p>
    <w:p w:rsidR="00B7169E" w:rsidRPr="00B7169E" w:rsidRDefault="00B7169E" w:rsidP="00B7169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partir del 1 de julio de 2012, esta Dirección Nacional no atenderá particulares para el trámite de legalización de los distintos tipos de documentación. Toda legalización de diplomas y certificados analíticos deben ser tramitados exclusivamente por la Universidad que corresponda. </w:t>
      </w:r>
    </w:p>
    <w:p w:rsidR="00B7169E" w:rsidRPr="00B7169E" w:rsidRDefault="00B7169E" w:rsidP="00B7169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Ministerio del interior:</w:t>
      </w:r>
    </w:p>
    <w:p w:rsidR="00B7169E" w:rsidRPr="00B7169E" w:rsidRDefault="00B7169E" w:rsidP="00B7169E">
      <w:pPr>
        <w:numPr>
          <w:ilvl w:val="0"/>
          <w:numId w:val="8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25 de Mayo 179, Planta Baja - sector Legalizaciones - de lunes a viernes de 8:30 a 17:30 horas. </w:t>
      </w:r>
    </w:p>
    <w:p w:rsidR="00B7169E" w:rsidRPr="00B7169E" w:rsidRDefault="00B7169E" w:rsidP="00B7169E">
      <w:pPr>
        <w:numPr>
          <w:ilvl w:val="0"/>
          <w:numId w:val="8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más información: (011) 4339-0800, interno 1515/1516 </w:t>
      </w:r>
    </w:p>
    <w:p w:rsidR="00A25A04" w:rsidRDefault="00A25A04" w:rsidP="00B7169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B7169E" w:rsidRPr="00B7169E" w:rsidRDefault="00B7169E" w:rsidP="00B7169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B7169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Certificado de ética (Matricula Nacional):</w:t>
      </w:r>
    </w:p>
    <w:p w:rsidR="00B7169E" w:rsidRPr="00B7169E" w:rsidRDefault="00B7169E" w:rsidP="00B7169E">
      <w:pPr>
        <w:numPr>
          <w:ilvl w:val="0"/>
          <w:numId w:val="9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Ministerio de Salud - Lima 340, Planta Baja, Área de Registro Único de Profesionales.</w:t>
      </w:r>
    </w:p>
    <w:p w:rsidR="00B7169E" w:rsidRPr="00B7169E" w:rsidRDefault="00B7169E" w:rsidP="00B7169E">
      <w:pPr>
        <w:numPr>
          <w:ilvl w:val="0"/>
          <w:numId w:val="9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Horario de atención: 10:00 a 13:00 y de 14:00 a 15:00. </w:t>
      </w:r>
    </w:p>
    <w:p w:rsidR="00B7169E" w:rsidRPr="00B7169E" w:rsidRDefault="00B7169E" w:rsidP="00B7169E">
      <w:pPr>
        <w:numPr>
          <w:ilvl w:val="0"/>
          <w:numId w:val="9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Teléfono: 4379-9000 </w:t>
      </w:r>
      <w:proofErr w:type="spellStart"/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Int</w:t>
      </w:r>
      <w:proofErr w:type="spellEnd"/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. 4019/4020</w:t>
      </w:r>
    </w:p>
    <w:p w:rsidR="00B7169E" w:rsidRPr="00B7169E" w:rsidRDefault="00B7169E" w:rsidP="00B7169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Requisitos:</w:t>
      </w:r>
    </w:p>
    <w:p w:rsidR="00B7169E" w:rsidRPr="00B7169E" w:rsidRDefault="00B7169E" w:rsidP="00B7169E">
      <w:pPr>
        <w:numPr>
          <w:ilvl w:val="0"/>
          <w:numId w:val="10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• Original y fotocopia de la matrícula profesional.</w:t>
      </w:r>
    </w:p>
    <w:p w:rsidR="00B7169E" w:rsidRPr="00B7169E" w:rsidRDefault="00B7169E" w:rsidP="00B7169E">
      <w:pPr>
        <w:numPr>
          <w:ilvl w:val="0"/>
          <w:numId w:val="10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• Original y fotocopia del DNI.</w:t>
      </w:r>
    </w:p>
    <w:p w:rsidR="00B7169E" w:rsidRPr="00B7169E" w:rsidRDefault="00B7169E" w:rsidP="00B7169E">
      <w:pPr>
        <w:numPr>
          <w:ilvl w:val="0"/>
          <w:numId w:val="10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• Constancia de CUIL/CUIT.</w:t>
      </w:r>
    </w:p>
    <w:p w:rsidR="00B7169E" w:rsidRDefault="00B7169E" w:rsidP="00B7169E">
      <w:pPr>
        <w:numPr>
          <w:ilvl w:val="0"/>
          <w:numId w:val="10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169E">
        <w:rPr>
          <w:rFonts w:ascii="Times New Roman" w:eastAsia="Times New Roman" w:hAnsi="Times New Roman" w:cs="Times New Roman"/>
          <w:sz w:val="24"/>
          <w:szCs w:val="24"/>
          <w:lang w:eastAsia="es-ES"/>
        </w:rPr>
        <w:t>• Se abona $10.</w:t>
      </w:r>
    </w:p>
    <w:p w:rsidR="00B7169E" w:rsidRDefault="00B7169E" w:rsidP="00B7169E">
      <w:pPr>
        <w:shd w:val="clear" w:color="auto" w:fill="F1F1F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7169E" w:rsidRDefault="00B7169E" w:rsidP="00B7169E">
      <w:pPr>
        <w:shd w:val="clear" w:color="auto" w:fill="F1F1F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7169E" w:rsidRPr="00B7169E" w:rsidRDefault="00B7169E" w:rsidP="00B7169E">
      <w:pPr>
        <w:shd w:val="clear" w:color="auto" w:fill="F1F1F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Para más información dirigirse a la página web</w:t>
      </w:r>
      <w:r>
        <w:rPr>
          <w:rStyle w:val="CitaHTML"/>
          <w:rFonts w:ascii="Arial" w:hAnsi="Arial" w:cs="Arial"/>
          <w:sz w:val="23"/>
          <w:szCs w:val="23"/>
        </w:rPr>
        <w:t>www.ss</w:t>
      </w:r>
      <w:r>
        <w:rPr>
          <w:rStyle w:val="CitaHTML"/>
          <w:rFonts w:ascii="Arial" w:hAnsi="Arial" w:cs="Arial"/>
          <w:b/>
          <w:bCs/>
          <w:sz w:val="23"/>
          <w:szCs w:val="23"/>
        </w:rPr>
        <w:t>salud</w:t>
      </w:r>
      <w:r>
        <w:rPr>
          <w:rStyle w:val="CitaHTML"/>
          <w:rFonts w:ascii="Arial" w:hAnsi="Arial" w:cs="Arial"/>
          <w:sz w:val="23"/>
          <w:szCs w:val="23"/>
        </w:rPr>
        <w:t>.gov.ar/</w:t>
      </w:r>
    </w:p>
    <w:p w:rsidR="00DE1A11" w:rsidRDefault="00DE1A11"/>
    <w:p w:rsidR="00B7169E" w:rsidRDefault="00B7169E"/>
    <w:sectPr w:rsidR="00B71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1AFB"/>
    <w:multiLevelType w:val="multilevel"/>
    <w:tmpl w:val="A63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F7EB2"/>
    <w:multiLevelType w:val="multilevel"/>
    <w:tmpl w:val="698C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F287A"/>
    <w:multiLevelType w:val="multilevel"/>
    <w:tmpl w:val="1992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2554A"/>
    <w:multiLevelType w:val="multilevel"/>
    <w:tmpl w:val="8080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335E7"/>
    <w:multiLevelType w:val="multilevel"/>
    <w:tmpl w:val="150E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74EC8"/>
    <w:multiLevelType w:val="multilevel"/>
    <w:tmpl w:val="0C70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2A7135"/>
    <w:multiLevelType w:val="multilevel"/>
    <w:tmpl w:val="BC52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0C5A51"/>
    <w:multiLevelType w:val="multilevel"/>
    <w:tmpl w:val="32BC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18641F"/>
    <w:multiLevelType w:val="multilevel"/>
    <w:tmpl w:val="7064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4D0AFC"/>
    <w:multiLevelType w:val="multilevel"/>
    <w:tmpl w:val="4EFE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9E"/>
    <w:rsid w:val="00A25A04"/>
    <w:rsid w:val="00B7169E"/>
    <w:rsid w:val="00D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71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169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716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69E"/>
    <w:rPr>
      <w:rFonts w:ascii="Tahoma" w:hAnsi="Tahoma" w:cs="Tahoma"/>
      <w:sz w:val="16"/>
      <w:szCs w:val="16"/>
    </w:rPr>
  </w:style>
  <w:style w:type="character" w:customStyle="1" w:styleId="big4">
    <w:name w:val="big4"/>
    <w:basedOn w:val="Fuentedeprrafopredeter"/>
    <w:rsid w:val="00B7169E"/>
  </w:style>
  <w:style w:type="character" w:styleId="CitaHTML">
    <w:name w:val="HTML Cite"/>
    <w:basedOn w:val="Fuentedeprrafopredeter"/>
    <w:uiPriority w:val="99"/>
    <w:semiHidden/>
    <w:unhideWhenUsed/>
    <w:rsid w:val="00B7169E"/>
    <w:rPr>
      <w:i w:val="0"/>
      <w:iCs w:val="0"/>
      <w:color w:val="0066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71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169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716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69E"/>
    <w:rPr>
      <w:rFonts w:ascii="Tahoma" w:hAnsi="Tahoma" w:cs="Tahoma"/>
      <w:sz w:val="16"/>
      <w:szCs w:val="16"/>
    </w:rPr>
  </w:style>
  <w:style w:type="character" w:customStyle="1" w:styleId="big4">
    <w:name w:val="big4"/>
    <w:basedOn w:val="Fuentedeprrafopredeter"/>
    <w:rsid w:val="00B7169E"/>
  </w:style>
  <w:style w:type="character" w:styleId="CitaHTML">
    <w:name w:val="HTML Cite"/>
    <w:basedOn w:val="Fuentedeprrafopredeter"/>
    <w:uiPriority w:val="99"/>
    <w:semiHidden/>
    <w:unhideWhenUsed/>
    <w:rsid w:val="00B7169E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0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6480">
                  <w:marLeft w:val="60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1799">
                  <w:marLeft w:val="0"/>
                  <w:marRight w:val="0"/>
                  <w:marTop w:val="9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leg.mecon.gov.ar/infolegInternet/anexos/25000-29999/25394/texact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salud.gov.ar/index/home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AOA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AOA</dc:creator>
  <cp:keywords/>
  <dc:description/>
  <cp:lastModifiedBy>AOA</cp:lastModifiedBy>
  <cp:revision>2</cp:revision>
  <dcterms:created xsi:type="dcterms:W3CDTF">2015-01-30T17:09:00Z</dcterms:created>
  <dcterms:modified xsi:type="dcterms:W3CDTF">2015-01-30T17:20:00Z</dcterms:modified>
</cp:coreProperties>
</file>